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ZAFEMU Website &amp; Journal Submission Form</w:t>
      </w:r>
    </w:p>
    <w:p>
      <w:r>
        <w:br/>
        <w:t>SECTION A: BASIC INFORMATION</w:t>
        <w:br/>
        <w:br/>
        <w:t>Organisation Name:</w:t>
        <w:br/>
        <w:t>Islamic Educational Trust of Zambia (Madrassa Rahmaniyyah)</w:t>
        <w:br/>
        <w:br/>
        <w:t>Internal Contact Person Name, Role and Phone Number:</w:t>
        <w:br/>
        <w:t>• Mr. Nazmel Husain Patel – {Chairman}</w:t>
        <w:br/>
        <w:t>• +260 955246339</w:t>
        <w:br/>
        <w:br/>
        <w:t>Public Contact Person Name, Role and Phone Number:</w:t>
        <w:br/>
        <w:t>• Mr Sanaullah Patel – {Administrator}</w:t>
        <w:br/>
        <w:t>• +260 978639119</w:t>
        <w:br/>
        <w:br/>
        <w:t>Organisation Email Address:</w:t>
        <w:br/>
        <w:t>• madrasarahmaniyyah22@gmail.com</w:t>
        <w:br/>
        <w:br/>
        <w:t>Organisation Physical Address and exact Google location pin:</w:t>
        <w:br/>
        <w:t>• Great East Road, P.O. Box 35833, Lusaka, Zambia</w:t>
        <w:br/>
        <w:t>• https://maps.app.goo.gl/4yLR5UKJXSjsQTnbA?g_st=aw</w:t>
        <w:br/>
        <w:br/>
        <w:t>SECTION B: ABOUT THE ORGANIZATION</w:t>
        <w:br/>
        <w:br/>
        <w:t>Short Description (3–5 lines):</w:t>
        <w:br/>
        <w:t>Madrassa Rahmaniyyah, under the Islamic Educational Trust of Zambia, is a faith-based educational institution in Lusaka established in 1976. It provides both Islamic and secular education to students from diverse and underprivileged backgrounds. The institution focuses on academic excellence, moral development, and community service.</w:t>
        <w:br/>
        <w:br/>
        <w:t>Full Description / History:</w:t>
        <w:br/>
        <w:t>Madrassa Rahmaniyyah operates under the Islamic Educational Trust of Zambia, a charitable and educational organization founded in 1976 by Haji Ghulam Husain Patel (Rahimahullah). The primary objective of the Trust was to provide Islamic education (Deeni Ta’leem) to underprivileged and indigenous communities in Zambia.</w:t>
        <w:br/>
        <w:br/>
        <w:t>Over time, the need for a balanced education became evident, leading to the establishment of a formal school alongside the Madrassa. Today, the institution offers both Islamic and secular education, with classes ranging from Grade 3 up to Grade 12, following the national curriculum set by the Ministry of Education of Zambia. The school is registered with the Examinations Council of Zambia (ECZ) and serves as an examination centre.</w:t>
        <w:br/>
        <w:br/>
        <w:t>The institution currently accommodates over 300 students, including boarders and day scholars, and also supports students from economically disadvantaged and non-Muslim backgrounds. Various departments operate within the institution, including Qur’an recitation (Nazra), Hifz (memorization), Islamic Studies, and the Aalim course.</w:t>
        <w:br/>
        <w:br/>
        <w:t>Mission:</w:t>
        <w:br/>
        <w:t>To provide quality Islamic and secular education that nurtures knowledge, character, and spirituality in students, especially from underprivileged backgrounds.</w:t>
        <w:br/>
        <w:br/>
        <w:t>Vision:</w:t>
        <w:br/>
        <w:t>To develop morally upright, knowledgeable, and socially responsible individuals who contribute positively to society and serve as ambassadors of Islamic values.</w:t>
        <w:br/>
        <w:br/>
        <w:t>SECTION C: SERVICES &amp; PROGRAMS</w:t>
        <w:br/>
        <w:br/>
        <w:t>Services Provided:</w:t>
        <w:br/>
        <w:t>• Islamic education</w:t>
        <w:br/>
        <w:t>• Nazrah Qur’an recitation</w:t>
        <w:br/>
        <w:t>• Hifz</w:t>
        <w:br/>
        <w:t>• Islamic Studies</w:t>
        <w:br/>
        <w:t>• Secular education (Grade 3 to Grade 12)</w:t>
        <w:br/>
        <w:t>• Aalim course</w:t>
        <w:br/>
        <w:t>• Boarding and hostel facilities</w:t>
        <w:br/>
        <w:t>• Moral and character development programs</w:t>
        <w:br/>
        <w:t>• Co-curricular activities</w:t>
        <w:br/>
        <w:br/>
        <w:t>Special Programs / Projects:</w:t>
        <w:br/>
        <w:t>• Weekly Tazkiyah program</w:t>
        <w:br/>
        <w:t>• Anjuman student development activities</w:t>
        <w:br/>
        <w:t>• Empowerment program for struggling students</w:t>
        <w:br/>
        <w:t>• Planned Dawah outreach department</w:t>
        <w:br/>
        <w:t>• Revert support and education centre</w:t>
        <w:br/>
        <w:t>• Community and village development initiatives</w:t>
        <w:br/>
        <w:br/>
        <w:t>Target Beneficiaries:</w:t>
        <w:br/>
        <w:t>• Underprivileged students</w:t>
        <w:br/>
        <w:t>• Indigenous Zambian communities</w:t>
        <w:br/>
        <w:t>• Orphans and disadvantaged children</w:t>
        <w:br/>
        <w:t>• Students seeking Islamic education</w:t>
        <w:br/>
        <w:t>• General community</w:t>
        <w:br/>
        <w:br/>
        <w:t>SECTION D: ACHIEVEMENTS &amp; RECOGNITION</w:t>
        <w:br/>
        <w:br/>
        <w:t>Awards / Achievements / Milestones:</w:t>
        <w:br/>
        <w:t>• Established in 1976 with continuous growth</w:t>
        <w:br/>
        <w:t>• Over 300 enrolled students annually</w:t>
        <w:br/>
        <w:t>• Successful Nazrah Qur’an graduates</w:t>
        <w:br/>
        <w:t>• Successful Hifz graduates</w:t>
        <w:br/>
        <w:t>• Participation in national Qur’an competitions</w:t>
        <w:br/>
        <w:t>• Registered ECZ examination centre</w:t>
        <w:br/>
        <w:t>• Expansion into Islamic and formal education systems</w:t>
        <w:br/>
        <w:br/>
        <w:t>SECTION E: ONLINE PRESENCE</w:t>
        <w:br/>
        <w:br/>
        <w:t>Website URL:</w:t>
        <w:br/>
        <w:t>https://app.ietza.org/site/login</w:t>
        <w:br/>
        <w:br/>
        <w:t>Social Media Links:</w:t>
        <w:br/>
        <w:t>https://youtube.com/@madrasarahmaniyya</w:t>
        <w:br/>
        <w:br/>
        <w:t>SECTION F: LOGO AND IMAGES</w:t>
        <w:br/>
        <w:br/>
        <w:t>Logo:</w:t>
        <w:br/>
        <w:t>(Attached via email)</w:t>
        <w:br/>
        <w:br/>
        <w:t>Photos:</w:t>
        <w:br/>
        <w:t>(Attached via email)</w:t>
        <w:br/>
        <w:br/>
        <w:t>Brochures:</w:t>
        <w:br/>
        <w:t>(Not available)</w:t>
        <w:br/>
        <w:br/>
        <w:t>SECTION G: ADDITIONAL NOTES</w:t>
        <w:br/>
        <w:br/>
        <w:t>Madrassa Rahmaniyyah continues to expand its infrastructure and programs to meet the growing needs of the community. Future development plans include additional classrooms, hostel facilities, staff housing, a community hall, a clinic, and a teachers’ training college.</w:t>
        <w:br/>
        <w:br/>
        <w:t>The institution relies on community support and donor contributions to sustain and expand its services, aiming to provide accessible, quality education and holistic development for future generations.</w:t>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